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57" w:rsidRPr="007F6A35" w:rsidRDefault="00153F57" w:rsidP="00153F57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7F6A35">
        <w:rPr>
          <w:rFonts w:ascii="Arial" w:hAnsi="Arial" w:cs="Arial"/>
          <w:b/>
          <w:sz w:val="24"/>
          <w:szCs w:val="24"/>
        </w:rPr>
        <w:t>Maturitní otázky 2024/25</w:t>
      </w:r>
    </w:p>
    <w:p w:rsidR="00153F57" w:rsidRPr="007F6A35" w:rsidRDefault="00153F57" w:rsidP="00153F57">
      <w:pPr>
        <w:rPr>
          <w:rFonts w:ascii="Arial" w:hAnsi="Arial" w:cs="Arial"/>
          <w:sz w:val="24"/>
          <w:szCs w:val="24"/>
        </w:rPr>
      </w:pPr>
      <w:r w:rsidRPr="007F6A35">
        <w:rPr>
          <w:rFonts w:ascii="Arial" w:hAnsi="Arial" w:cs="Arial"/>
          <w:sz w:val="24"/>
          <w:szCs w:val="24"/>
        </w:rPr>
        <w:t xml:space="preserve">Předmět: </w:t>
      </w:r>
      <w:r>
        <w:rPr>
          <w:rFonts w:ascii="Arial" w:hAnsi="Arial" w:cs="Arial"/>
          <w:b/>
          <w:sz w:val="24"/>
          <w:szCs w:val="24"/>
        </w:rPr>
        <w:t>FYZIKA</w:t>
      </w:r>
    </w:p>
    <w:p w:rsidR="00CF5AC8" w:rsidRPr="00153F57" w:rsidRDefault="00B6077B" w:rsidP="00153F57">
      <w:p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Zpracoval/a: Ing. Martin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Hašek</w:t>
      </w:r>
      <w:r w:rsidR="00153F57">
        <w:rPr>
          <w:rFonts w:ascii="Arial" w:hAnsi="Arial" w:cs="Arial"/>
          <w:sz w:val="24"/>
          <w:szCs w:val="24"/>
        </w:rPr>
        <w:t xml:space="preserve"> dne 2. 9. 2024 </w:t>
      </w:r>
    </w:p>
    <w:p w:rsidR="00F81AD4" w:rsidRPr="00CF5AC8" w:rsidRDefault="00F81AD4" w:rsidP="00CF5AC8">
      <w:pPr>
        <w:pStyle w:val="Odstavecseseznamem"/>
        <w:keepNext/>
        <w:numPr>
          <w:ilvl w:val="0"/>
          <w:numId w:val="3"/>
        </w:numPr>
        <w:suppressAutoHyphens w:val="0"/>
        <w:spacing w:before="0" w:line="360" w:lineRule="auto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Fyzika jako věda, fyzikální veličiny a jednotky, chyby v měření fyzikální veličiny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Kinematika hmotného bodu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Dynamika hmotného bodu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Mechanická práce, mechanická energie, výkon, účinnost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Gravitační síla a pole, Newtonův gravitační zákon, centrální gravitační pole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Pohyby těles v homogenním gravitačním poli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Mechanika tuhého tělesa, těžiště tělesa, moment setrvačnosti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Hydrostatika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Hydrodynamika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Termodynamické soustavy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Struktura a vlastnosti plynů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Struktura a vlastnosti pevných látek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Struktura a vlastnosti kapalin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Mechanické kmitání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Mechanické vlnění a zvuk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Elektrický náboj a elektrické pole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Elektrický proud v pevných látkách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Elektrický proud v kapalinách, plynech a ve vakuu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Stacionární magnetické pole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Nestacionární magnetické pole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Střídavý proud</w:t>
      </w:r>
    </w:p>
    <w:p w:rsidR="00F81AD4" w:rsidRPr="00CF5AC8" w:rsidRDefault="00F81AD4" w:rsidP="00F81AD4">
      <w:pPr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line="360" w:lineRule="auto"/>
        <w:ind w:left="851" w:hanging="494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Základy optiky</w:t>
      </w:r>
    </w:p>
    <w:p w:rsidR="00F81AD4" w:rsidRPr="00CF5AC8" w:rsidRDefault="00F81AD4" w:rsidP="00F81AD4">
      <w:pPr>
        <w:pStyle w:val="Odstavecseseznamem"/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after="200" w:line="360" w:lineRule="auto"/>
        <w:ind w:left="850" w:hanging="493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Zobrazování optickými soustavami</w:t>
      </w:r>
    </w:p>
    <w:p w:rsidR="00F81AD4" w:rsidRDefault="00F81AD4" w:rsidP="00F81AD4">
      <w:pPr>
        <w:pStyle w:val="Odstavecseseznamem"/>
        <w:keepNext/>
        <w:numPr>
          <w:ilvl w:val="0"/>
          <w:numId w:val="3"/>
        </w:numPr>
        <w:tabs>
          <w:tab w:val="clear" w:pos="720"/>
          <w:tab w:val="num" w:pos="851"/>
        </w:tabs>
        <w:suppressAutoHyphens w:val="0"/>
        <w:spacing w:before="0" w:after="200" w:line="360" w:lineRule="auto"/>
        <w:ind w:left="850" w:hanging="493"/>
        <w:rPr>
          <w:rFonts w:ascii="Arial" w:eastAsia="Times New Roman" w:hAnsi="Arial" w:cs="Arial"/>
          <w:lang w:eastAsia="cs-CZ"/>
        </w:rPr>
      </w:pPr>
      <w:r w:rsidRPr="00CF5AC8">
        <w:rPr>
          <w:rFonts w:ascii="Arial" w:eastAsia="Times New Roman" w:hAnsi="Arial" w:cs="Arial"/>
          <w:lang w:eastAsia="cs-CZ"/>
        </w:rPr>
        <w:t>Astrofyzika</w:t>
      </w:r>
    </w:p>
    <w:p w:rsidR="00153F57" w:rsidRPr="00153F57" w:rsidRDefault="00153F57" w:rsidP="00153F57">
      <w:pPr>
        <w:pStyle w:val="Odstavecseseznamem"/>
        <w:spacing w:line="240" w:lineRule="atLeast"/>
        <w:rPr>
          <w:rFonts w:ascii="Arial" w:hAnsi="Arial" w:cs="Arial"/>
          <w:sz w:val="24"/>
          <w:szCs w:val="24"/>
        </w:rPr>
      </w:pPr>
      <w:r w:rsidRPr="00153F57">
        <w:rPr>
          <w:rFonts w:ascii="Arial" w:hAnsi="Arial" w:cs="Arial"/>
        </w:rPr>
        <w:t>Schváleno ředitelkou školy dne: 26. 9. 2024</w:t>
      </w:r>
    </w:p>
    <w:p w:rsidR="00153F57" w:rsidRPr="00153F57" w:rsidRDefault="00153F57" w:rsidP="00153F57">
      <w:pPr>
        <w:spacing w:line="240" w:lineRule="atLeast"/>
        <w:ind w:left="0" w:firstLine="708"/>
        <w:rPr>
          <w:rFonts w:ascii="Arial" w:hAnsi="Arial" w:cs="Arial"/>
          <w:b/>
        </w:rPr>
      </w:pPr>
      <w:r w:rsidRPr="00153F57">
        <w:rPr>
          <w:rFonts w:ascii="Arial" w:hAnsi="Arial" w:cs="Arial"/>
          <w:b/>
        </w:rPr>
        <w:t>……………………………………….</w:t>
      </w:r>
    </w:p>
    <w:p w:rsidR="00153F57" w:rsidRPr="00153F57" w:rsidRDefault="00153F57" w:rsidP="00153F57">
      <w:pPr>
        <w:pStyle w:val="Odstavecseseznamem"/>
        <w:spacing w:line="240" w:lineRule="atLeast"/>
        <w:rPr>
          <w:rFonts w:ascii="Arial" w:hAnsi="Arial" w:cs="Arial"/>
          <w:b/>
        </w:rPr>
      </w:pPr>
      <w:r w:rsidRPr="00153F57">
        <w:rPr>
          <w:rFonts w:ascii="Arial" w:hAnsi="Arial" w:cs="Arial"/>
        </w:rPr>
        <w:t>Mgr. P</w:t>
      </w:r>
      <w:r>
        <w:rPr>
          <w:rFonts w:ascii="Arial" w:hAnsi="Arial" w:cs="Arial"/>
        </w:rPr>
        <w:t>etra Šafránková, ředitelka školy</w:t>
      </w:r>
    </w:p>
    <w:sectPr w:rsidR="00153F57" w:rsidRPr="00153F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A7" w:rsidRDefault="00475DA7" w:rsidP="00B929FE">
      <w:pPr>
        <w:spacing w:before="0"/>
      </w:pPr>
      <w:r>
        <w:separator/>
      </w:r>
    </w:p>
  </w:endnote>
  <w:endnote w:type="continuationSeparator" w:id="0">
    <w:p w:rsidR="00475DA7" w:rsidRDefault="00475DA7" w:rsidP="00B929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A7" w:rsidRDefault="00475DA7" w:rsidP="00B929FE">
      <w:pPr>
        <w:spacing w:before="0"/>
      </w:pPr>
      <w:r>
        <w:separator/>
      </w:r>
    </w:p>
  </w:footnote>
  <w:footnote w:type="continuationSeparator" w:id="0">
    <w:p w:rsidR="00475DA7" w:rsidRDefault="00475DA7" w:rsidP="00B929F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AE" w:rsidRDefault="002413AE" w:rsidP="002413AE">
    <w:pPr>
      <w:pStyle w:val="Zhlav"/>
      <w:jc w:val="center"/>
      <w:rPr>
        <w:rFonts w:asciiTheme="minorHAnsi" w:eastAsiaTheme="minorHAnsi" w:hAnsiTheme="minorHAnsi"/>
        <w:lang w:eastAsia="en-US"/>
      </w:rPr>
    </w:pPr>
    <w:r>
      <w:rPr>
        <w:noProof/>
        <w:lang w:eastAsia="cs-CZ"/>
      </w:rPr>
      <w:drawing>
        <wp:inline distT="0" distB="0" distL="0" distR="0">
          <wp:extent cx="1085850" cy="1095375"/>
          <wp:effectExtent l="0" t="0" r="0" b="9525"/>
          <wp:docPr id="3" name="Obrázek 3" descr="2023_Logo_GYM_c_b_pozadi_u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2023_Logo_GYM_c_b_pozadi_u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>
          <wp:extent cx="1095375" cy="1095375"/>
          <wp:effectExtent l="0" t="0" r="9525" b="9525"/>
          <wp:docPr id="4" name="Obrázek 4" descr="2023_LOGO_PTKSOS_c_b_pozadi_malé_u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2023_LOGO_PTKSOS_c_b_pozadi_malé_up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13AE" w:rsidRDefault="002413AE" w:rsidP="002413AE">
    <w:pPr>
      <w:pStyle w:val="Zhlav"/>
      <w:jc w:val="center"/>
      <w:rPr>
        <w:noProof/>
        <w:color w:val="4472C4" w:themeColor="accent1"/>
        <w:sz w:val="20"/>
        <w:szCs w:val="20"/>
      </w:rPr>
    </w:pPr>
  </w:p>
  <w:p w:rsidR="002413AE" w:rsidRDefault="002413AE" w:rsidP="002413AE">
    <w:pPr>
      <w:pStyle w:val="Zhlav"/>
      <w:jc w:val="center"/>
    </w:pPr>
    <w:r>
      <w:rPr>
        <w:noProof/>
        <w:sz w:val="20"/>
        <w:szCs w:val="20"/>
      </w:rPr>
      <w:t>Laudova 1024/10, 163 00  Praha 6 – Řepy, IČO: 25122690, Red IZO: 600005666</w:t>
    </w:r>
  </w:p>
  <w:p w:rsidR="002413AE" w:rsidRDefault="002413AE" w:rsidP="002413AE">
    <w:pPr>
      <w:pStyle w:val="Zhlav"/>
      <w:jc w:val="center"/>
      <w:rPr>
        <w:rStyle w:val="Hypertextovodkaz"/>
        <w:noProof/>
        <w:sz w:val="20"/>
        <w:szCs w:val="20"/>
      </w:rPr>
    </w:pPr>
    <w:r>
      <w:rPr>
        <w:noProof/>
        <w:sz w:val="20"/>
        <w:szCs w:val="20"/>
      </w:rPr>
      <w:t xml:space="preserve">Tel.: 251 621 744, 251 627 089, 725 575 227    e-mail: </w:t>
    </w:r>
    <w:hyperlink r:id="rId3" w:history="1">
      <w:r w:rsidRPr="009319E6">
        <w:rPr>
          <w:rStyle w:val="Hypertextovodkaz"/>
          <w:noProof/>
          <w:sz w:val="20"/>
          <w:szCs w:val="20"/>
        </w:rPr>
        <w:t>skola@ptksos.cz</w:t>
      </w:r>
    </w:hyperlink>
  </w:p>
  <w:p w:rsidR="002413AE" w:rsidRDefault="002413AE" w:rsidP="002413A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7734C6"/>
    <w:multiLevelType w:val="multilevel"/>
    <w:tmpl w:val="E8C8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2A"/>
    <w:rsid w:val="0015125E"/>
    <w:rsid w:val="00153F57"/>
    <w:rsid w:val="001707A6"/>
    <w:rsid w:val="002413AE"/>
    <w:rsid w:val="003A63AB"/>
    <w:rsid w:val="00475DA7"/>
    <w:rsid w:val="00742B46"/>
    <w:rsid w:val="00816C8B"/>
    <w:rsid w:val="00B6077B"/>
    <w:rsid w:val="00B7032A"/>
    <w:rsid w:val="00B929FE"/>
    <w:rsid w:val="00BA6A69"/>
    <w:rsid w:val="00C17449"/>
    <w:rsid w:val="00CF5AC8"/>
    <w:rsid w:val="00F8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729C61E8"/>
  <w15:chartTrackingRefBased/>
  <w15:docId w15:val="{6FABB4B3-ACDC-4FA4-B9DC-85D1799D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before="100"/>
      <w:ind w:left="340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widowControl w:val="0"/>
      <w:spacing w:before="0" w:after="120"/>
      <w:ind w:left="0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nhideWhenUsed/>
    <w:rsid w:val="00B929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29FE"/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929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929FE"/>
    <w:rPr>
      <w:rFonts w:ascii="Calibri" w:eastAsia="Calibri" w:hAnsi="Calibri"/>
      <w:sz w:val="22"/>
      <w:szCs w:val="22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2413A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ptksos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Pedagog</cp:lastModifiedBy>
  <cp:revision>8</cp:revision>
  <cp:lastPrinted>1899-12-31T23:00:00Z</cp:lastPrinted>
  <dcterms:created xsi:type="dcterms:W3CDTF">2024-09-02T11:23:00Z</dcterms:created>
  <dcterms:modified xsi:type="dcterms:W3CDTF">2024-09-30T15:33:00Z</dcterms:modified>
</cp:coreProperties>
</file>